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</w:pPr>
      <w:r>
        <w:rPr>
          <w:rFonts w:ascii="Arial" w:hAnsi="Arial" w:eastAsia="Arial" w:cs="Arial"/>
          <w:b/>
          <w:color w:val="000000"/>
          <w:sz w:val="40"/>
          <w:lang w:val="de-DE" w:eastAsia="de-DE" w:bidi="de-DE"/>
        </w:rPr>
        <w:t>Jahresplan für Kassenwarte</w:t>
      </w:r>
    </w:p>
    <w:p>
      <w:pPr>
        <w:keepNext/>
        <w:keepLines/>
      </w:pPr>
      <w:r>
        <w:rPr>
          <w:rFonts w:ascii="Arial" w:hAnsi="Arial" w:eastAsia="Arial" w:cs="Arial"/>
          <w:color w:val="536575"/>
          <w:sz w:val="22"/>
          <w:lang w:val="de-DE" w:eastAsia="de-DE" w:bidi="de-DE"/>
        </w:rPr>
        <w:t>Plane wiederkehrende Finanzaufgaben, ohne Satzungs- oder Steuerfristen zu unterstellen.</w:t>
      </w:r>
    </w:p>
    <w:p>
      <w:pPr>
        <w:keepNext/>
        <w:keepLines/>
        <w:spacing w:before="16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b/>
          <w:color w:val="000000"/>
          <w:sz w:val="22"/>
          <w:lang w:val="de-DE" w:eastAsia="de-DE" w:bidi="de-DE"/>
        </w:rPr>
        <w:t>Wichtiger Hinweis</w:t>
      </w:r>
    </w:p>
    <w:p>
      <w:pPr>
        <w:keepNext/>
        <w:keepLines/>
        <w:spacing w:before="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Diese Vorlage bietet allgemeine Orientierung und ersetzt keine Rechts- oder Steuerberatung. Prüft insbesondere eure Satzung, Fristen, Zuständigkeiten und Mehrheiten.</w:t>
      </w:r>
    </w:p>
    <w:p>
      <w:pPr>
        <w:keepNext w:val="0"/>
        <w:keepLines/>
        <w:spacing w:before="0" w:after="10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Prüfauftrag, Unterlagen, Aufbewahrung und steuerliche Behandlung richten sich nach Satzung, Beschlüssen und eurer konkreten Situation. Bei Unsicherheit holt fachlichen Rat ein.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Rahmendaten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Verein: </w:t>
      </w:r>
      <w:r>
        <w:rPr>
          <w:rFonts w:ascii="Arial" w:hAnsi="Arial" w:eastAsia="Arial" w:cs="Arial"/>
          <w:color w:val="536575"/>
          <w:lang w:val="de-DE" w:eastAsia="de-DE" w:bidi="de-DE"/>
        </w:rPr>
        <w:t>[Name des Vereins]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Geschäftsjahr: </w:t>
      </w:r>
      <w:r>
        <w:rPr>
          <w:rFonts w:ascii="Arial" w:hAnsi="Arial" w:eastAsia="Arial" w:cs="Arial"/>
          <w:color w:val="536575"/>
          <w:lang w:val="de-DE" w:eastAsia="de-DE" w:bidi="de-DE"/>
        </w:rPr>
        <w:t>[Jahr / Zeitraum]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Kassenwart oder Kassenwartin: </w:t>
      </w:r>
      <w:r>
        <w:rPr>
          <w:rFonts w:ascii="Arial" w:hAnsi="Arial" w:eastAsia="Arial" w:cs="Arial"/>
          <w:color w:val="536575"/>
          <w:lang w:val="de-DE" w:eastAsia="de-DE" w:bidi="de-DE"/>
        </w:rPr>
        <w:t>[Name oder Funktion]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Vertretung: </w:t>
      </w:r>
      <w:r>
        <w:rPr>
          <w:rFonts w:ascii="Arial" w:hAnsi="Arial" w:eastAsia="Arial" w:cs="Arial"/>
          <w:color w:val="536575"/>
          <w:lang w:val="de-DE" w:eastAsia="de-DE" w:bidi="de-DE"/>
        </w:rPr>
        <w:t>[Name oder Funktion]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Prüfende Person(en) laut Satzung: </w:t>
      </w:r>
      <w:r>
        <w:rPr>
          <w:rFonts w:ascii="Arial" w:hAnsi="Arial" w:eastAsia="Arial" w:cs="Arial"/>
          <w:color w:val="536575"/>
          <w:lang w:val="de-DE" w:eastAsia="de-DE" w:bidi="de-DE"/>
        </w:rPr>
        <w:t>[Name oder Funktion]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Ablageort der Unterlagen: </w:t>
      </w:r>
      <w:r>
        <w:rPr>
          <w:rFonts w:ascii="Arial" w:hAnsi="Arial" w:eastAsia="Arial" w:cs="Arial"/>
          <w:color w:val="536575"/>
          <w:lang w:val="de-DE" w:eastAsia="de-DE" w:bidi="de-DE"/>
        </w:rPr>
        <w:t>[Ablageort]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Wiederkehrende Kontrollen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Bankbewegungen zeitnah abgleichen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Belege vollständig und nachvollziehbar ablegen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Kassenbestand prüfen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Offene Forderungen und Verbindlichkeiten prüfen</w:t>
      </w:r>
    </w:p>
    <w:p>
      <w:pPr>
        <w:keepNext w:val="0"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Zugänge und Vertretungen aktuell halten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Monatsplan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1187"/>
        <w:gridCol w:w="2176"/>
        <w:gridCol w:w="2275"/>
        <w:gridCol w:w="1780"/>
        <w:gridCol w:w="989"/>
        <w:gridCol w:w="1483"/>
      </w:tblGrid>
      <w:tr>
        <w:trPr>
          <w:tblHeader w:val="true"/>
          <w:cantSplit/>
        </w:trPr>
        <w:tc>
          <w:tcPr>
            <w:tcW w:type="dxa" w:w="1187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Monat</w:t>
            </w:r>
          </w:p>
        </w:tc>
        <w:tc>
          <w:tcPr>
            <w:tcW w:type="dxa" w:w="217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Routine oder Aufgabe</w:t>
            </w:r>
          </w:p>
        </w:tc>
        <w:tc>
          <w:tcPr>
            <w:tcW w:type="dxa" w:w="2275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Satzungs-, Vertrags- oder externe Frist</w:t>
            </w:r>
          </w:p>
        </w:tc>
        <w:tc>
          <w:tcPr>
            <w:tcW w:type="dxa" w:w="1780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Verantwortlich</w:t>
            </w:r>
          </w:p>
        </w:tc>
        <w:tc>
          <w:tcPr>
            <w:tcW w:type="dxa" w:w="989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Status</w:t>
            </w:r>
          </w:p>
        </w:tc>
        <w:tc>
          <w:tcPr>
            <w:tcW w:type="dxa" w:w="1483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Notiz oder Nachweis</w:t>
            </w:r>
          </w:p>
        </w:tc>
      </w:tr>
      <w:tr>
        <w:trPr>
          <w:cantSplit/>
          <w:trHeight w:hRule="atLeast" w:val="691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Januar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Februar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März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April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Mai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Juni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Juli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August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September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Oktober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November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1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Dezember</w:t>
            </w: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98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4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Quartals- und Anlassplan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2275"/>
        <w:gridCol w:w="1681"/>
        <w:gridCol w:w="1879"/>
        <w:gridCol w:w="1780"/>
        <w:gridCol w:w="890"/>
        <w:gridCol w:w="1385"/>
      </w:tblGrid>
      <w:tr>
        <w:trPr>
          <w:tblHeader w:val="true"/>
          <w:cantSplit/>
        </w:trPr>
        <w:tc>
          <w:tcPr>
            <w:tcW w:type="dxa" w:w="2275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Anlass</w:t>
            </w:r>
          </w:p>
        </w:tc>
        <w:tc>
          <w:tcPr>
            <w:tcW w:type="dxa" w:w="1681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Routine oder Aufgabe</w:t>
            </w:r>
          </w:p>
        </w:tc>
        <w:tc>
          <w:tcPr>
            <w:tcW w:type="dxa" w:w="1879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Satzungs-, Vertrags- oder externe Frist</w:t>
            </w:r>
          </w:p>
        </w:tc>
        <w:tc>
          <w:tcPr>
            <w:tcW w:type="dxa" w:w="1780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Verantwortlich</w:t>
            </w:r>
          </w:p>
        </w:tc>
        <w:tc>
          <w:tcPr>
            <w:tcW w:type="dxa" w:w="890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Status</w:t>
            </w:r>
          </w:p>
        </w:tc>
        <w:tc>
          <w:tcPr>
            <w:tcW w:type="dxa" w:w="1385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Notiz oder Nachweis</w:t>
            </w:r>
          </w:p>
        </w:tc>
      </w:tr>
      <w:tr>
        <w:trPr>
          <w:cantSplit/>
          <w:trHeight w:hRule="atLeast" w:val="691"/>
        </w:trPr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Quartals­abschluss (falls vorgesehen)</w:t>
            </w:r>
          </w:p>
        </w:tc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8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Beitragslauf / Lastschriften</w:t>
            </w:r>
          </w:p>
        </w:tc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8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Mitglieder­versammlung</w:t>
            </w:r>
          </w:p>
        </w:tc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8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Kassenprüfung</w:t>
            </w:r>
          </w:p>
        </w:tc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8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Jahres­abschluss / Übergabe</w:t>
            </w:r>
          </w:p>
        </w:tc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87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8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Offene Punkte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2472"/>
        <w:gridCol w:w="2967"/>
        <w:gridCol w:w="1780"/>
        <w:gridCol w:w="1385"/>
        <w:gridCol w:w="1286"/>
      </w:tblGrid>
      <w:tr>
        <w:trPr>
          <w:tblHeader w:val="true"/>
          <w:cantSplit/>
        </w:trPr>
        <w:tc>
          <w:tcPr>
            <w:tcW w:type="dxa" w:w="2472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Punkt</w:t>
            </w:r>
          </w:p>
        </w:tc>
        <w:tc>
          <w:tcPr>
            <w:tcW w:type="dxa" w:w="2967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Nächster Schritt</w:t>
            </w:r>
          </w:p>
        </w:tc>
        <w:tc>
          <w:tcPr>
            <w:tcW w:type="dxa" w:w="1780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Verantwortlich</w:t>
            </w:r>
          </w:p>
        </w:tc>
        <w:tc>
          <w:tcPr>
            <w:tcW w:type="dxa" w:w="1385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Termin</w:t>
            </w:r>
          </w:p>
        </w:tc>
        <w:tc>
          <w:tcPr>
            <w:tcW w:type="dxa" w:w="128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Erledigt</w:t>
            </w:r>
          </w:p>
        </w:tc>
      </w:tr>
      <w:tr>
        <w:trPr>
          <w:cantSplit/>
          <w:trHeight w:hRule="atLeast" w:val="691"/>
        </w:trPr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9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2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9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2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9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2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9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2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9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2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9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7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3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28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Jahresrückblick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Was ist gut gelaufen?: </w:t>
      </w:r>
      <w:r>
        <w:rPr>
          <w:rFonts w:ascii="Arial" w:hAnsi="Arial" w:eastAsia="Arial" w:cs="Arial"/>
          <w:color w:val="536575"/>
          <w:lang w:val="de-DE" w:eastAsia="de-DE" w:bidi="de-DE"/>
        </w:rPr>
        <w:t>[Rückblick]</w:t>
      </w:r>
    </w:p>
    <w:p>
      <w:pPr>
        <w:keepNext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Was muss im nächsten Jahr verbessert werden?: </w:t>
      </w:r>
      <w:r>
        <w:rPr>
          <w:rFonts w:ascii="Arial" w:hAnsi="Arial" w:eastAsia="Arial" w:cs="Arial"/>
          <w:color w:val="536575"/>
          <w:lang w:val="de-DE" w:eastAsia="de-DE" w:bidi="de-DE"/>
        </w:rPr>
        <w:t>[Verbesserungen]</w:t>
      </w:r>
    </w:p>
    <w:p>
      <w:pPr>
        <w:keepNext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Übergabehinweise: </w:t>
      </w:r>
      <w:r>
        <w:rPr>
          <w:rFonts w:ascii="Arial" w:hAnsi="Arial" w:eastAsia="Arial" w:cs="Arial"/>
          <w:color w:val="536575"/>
          <w:lang w:val="de-DE" w:eastAsia="de-DE" w:bidi="de-DE"/>
        </w:rPr>
        <w:t>[Hinweise]</w:t>
      </w:r>
    </w:p>
    <w:p>
      <w:pPr>
        <w:keepNext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60" w:line="276" w:lineRule="auto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/>
        <w:keepLines/>
        <w:spacing w:before="20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Kassenwart oder Kassenwartin</w:t>
      </w:r>
    </w:p>
    <w:p>
      <w:pPr>
        <w:keepNext/>
        <w:keepLines/>
        <w:spacing w:before="16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Datum</w:t>
      </w:r>
    </w:p>
    <w:sectPr>
      <w:footerReference w:type="default" r:id="rId9"/>
      <w:footerReference w:type="even" r:id="rId10"/>
      <w:pgSz w:w="11906" w:h="16838"/>
      <w:pgMar w:top="936" w:right="1008" w:bottom="936" w:left="1008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00"/>
    </w:pPr>
    <w:rPr>
      <w:rFonts w:ascii="Arial" w:hAnsi="Arial" w:eastAsia="Arial" w:cs="Arial"/>
      <w:b w:val="0"/>
      <w:color w:val="000000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8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0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Jahresplan für Kassenwarte</dc:title>
  <dc:subject>Plane wiederkehrende Finanzaufgaben, ohne Satzungs- oder Steuerfristen zu unterstellen.</dc:subject>
  <cp:keywords>Vereinsvorlage, Vereinsarbeit</cp:keywords>
  <dc:description>generated by python-docx</dc:description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